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4C35C607" w:rsidR="00AE00EF" w:rsidRPr="007161CC" w:rsidRDefault="00946AB6" w:rsidP="007161CC">
            <w:pPr>
              <w:spacing w:before="0" w:after="120" w:line="276" w:lineRule="auto"/>
              <w:ind w:left="567"/>
              <w:jc w:val="center"/>
              <w:rPr>
                <w:rFonts w:ascii="Arial" w:hAnsi="Arial" w:cs="Arial"/>
                <w:b/>
                <w:bCs/>
                <w:color w:val="0070C0"/>
                <w:sz w:val="20"/>
                <w:szCs w:val="20"/>
              </w:rPr>
            </w:pPr>
            <w:r w:rsidRPr="00946AB6">
              <w:rPr>
                <w:rFonts w:ascii="Arial" w:hAnsi="Arial" w:cs="Arial"/>
                <w:b/>
                <w:bCs/>
                <w:color w:val="0070C0"/>
                <w:sz w:val="20"/>
                <w:szCs w:val="20"/>
              </w:rPr>
              <w:t>Utrzymanie porządku terenów zewnętrznych siedziby Enea Operator Sp. z o.o. RD Chodzież.</w:t>
            </w:r>
          </w:p>
        </w:tc>
      </w:tr>
    </w:tbl>
    <w:p w14:paraId="3B2273D0" w14:textId="2FE4CBAD"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708A5D74" w14:textId="234A2188" w:rsidR="003010E4" w:rsidRPr="00C20338" w:rsidRDefault="003010E4" w:rsidP="0004711E">
      <w:pPr>
        <w:pStyle w:val="Akapitzlist"/>
        <w:widowControl w:val="0"/>
        <w:spacing w:after="0"/>
        <w:ind w:left="993"/>
        <w:contextualSpacing w:val="0"/>
        <w:rPr>
          <w:rFonts w:cs="Calibri"/>
        </w:rPr>
      </w:pPr>
      <w:r w:rsidRPr="00F0361D">
        <w:rPr>
          <w:b/>
          <w:sz w:val="20"/>
          <w:szCs w:val="20"/>
          <w:u w:val="single"/>
        </w:rPr>
        <w:t>ŁĄCZNA CENA NETTO OFERTY</w:t>
      </w:r>
      <w:r w:rsidR="00946AB6">
        <w:rPr>
          <w:b/>
          <w:sz w:val="20"/>
          <w:szCs w:val="20"/>
          <w:u w:val="single"/>
        </w:rPr>
        <w:t xml:space="preserve"> (12 miesięcy)</w:t>
      </w:r>
    </w:p>
    <w:p w14:paraId="0730165E" w14:textId="77777777" w:rsidR="003010E4" w:rsidRPr="00C20338" w:rsidRDefault="003010E4" w:rsidP="0004711E">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67D0AF" w14:textId="2F2C62C3"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54D5A017" w14:textId="77777777" w:rsidR="00946AB6" w:rsidRDefault="00946AB6" w:rsidP="003010E4">
      <w:pPr>
        <w:pStyle w:val="Akapitzlist"/>
        <w:spacing w:after="120"/>
        <w:ind w:left="993"/>
        <w:rPr>
          <w:rFonts w:cs="Calibri"/>
        </w:rPr>
      </w:pPr>
    </w:p>
    <w:p w14:paraId="37E78D6E" w14:textId="02C38A79" w:rsidR="003010E4" w:rsidRDefault="00946AB6" w:rsidP="0004711E">
      <w:pPr>
        <w:pStyle w:val="Akapitzlist"/>
        <w:spacing w:after="120"/>
        <w:ind w:left="993"/>
        <w:rPr>
          <w:rFonts w:cs="Calibri"/>
          <w:b/>
          <w:iCs/>
          <w:sz w:val="20"/>
          <w:szCs w:val="20"/>
        </w:rPr>
      </w:pPr>
      <w:r>
        <w:rPr>
          <w:rFonts w:cs="Calibri"/>
          <w:b/>
          <w:iCs/>
          <w:sz w:val="20"/>
          <w:szCs w:val="20"/>
        </w:rPr>
        <w:t>W TYM, OPŁATA ZA 1 MIESIĄC WYNAGRODZENIA NETTO:</w:t>
      </w:r>
    </w:p>
    <w:p w14:paraId="19BCF9C6" w14:textId="77777777" w:rsidR="00C3278C" w:rsidRPr="00C20338" w:rsidRDefault="00C3278C" w:rsidP="00C3278C">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C6D84E" w14:textId="6218975F" w:rsidR="00C3278C" w:rsidRDefault="00C3278C" w:rsidP="00C3278C">
      <w:pPr>
        <w:pStyle w:val="Akapitzlist"/>
        <w:spacing w:after="120"/>
        <w:ind w:left="993"/>
        <w:rPr>
          <w:rFonts w:cs="Calibri"/>
        </w:rPr>
      </w:pPr>
      <w:r w:rsidRPr="00C20338">
        <w:rPr>
          <w:rFonts w:cs="Calibri"/>
        </w:rPr>
        <w:t>CENA NETTO SŁOWNIE:</w:t>
      </w:r>
      <w:r w:rsidRPr="00C20338">
        <w:rPr>
          <w:rFonts w:cs="Calibri"/>
        </w:rPr>
        <w:tab/>
        <w:t>………………………………………………………………………………………zł</w:t>
      </w: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A81CCF">
        <w:rPr>
          <w:rFonts w:asciiTheme="minorHAnsi" w:hAnsiTheme="minorHAnsi" w:cstheme="minorHAnsi"/>
          <w:b/>
          <w:bCs/>
          <w:sz w:val="20"/>
          <w:szCs w:val="20"/>
        </w:rPr>
      </w:r>
      <w:r w:rsidR="00A81CCF">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CB24975"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5DC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lastRenderedPageBreak/>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r w:rsidR="007372A6">
        <w:rPr>
          <w:rFonts w:asciiTheme="minorHAnsi" w:hAnsiTheme="minorHAnsi" w:cstheme="minorHAnsi"/>
          <w:sz w:val="20"/>
          <w:szCs w:val="20"/>
        </w:rPr>
        <w:t xml:space="preserve"> </w:t>
      </w:r>
      <w:r w:rsidR="007372A6" w:rsidRPr="00542CD0">
        <w:rPr>
          <w:rFonts w:asciiTheme="minorHAnsi" w:hAnsiTheme="minorHAnsi" w:cstheme="minorHAnsi"/>
          <w:b/>
          <w:bCs/>
          <w:color w:val="FF0000"/>
          <w:sz w:val="20"/>
          <w:szCs w:val="20"/>
        </w:rPr>
        <w:t xml:space="preserve">(UWAGA: nie należy utożsamiać z Załącznikiem nr </w:t>
      </w:r>
      <w:r w:rsidR="007372A6">
        <w:rPr>
          <w:rFonts w:asciiTheme="minorHAnsi" w:hAnsiTheme="minorHAnsi" w:cstheme="minorHAnsi"/>
          <w:b/>
          <w:bCs/>
          <w:color w:val="FF0000"/>
          <w:sz w:val="20"/>
          <w:szCs w:val="20"/>
        </w:rPr>
        <w:t>5</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A27AA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A27AA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46440F82"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58C3F8F7" w:rsidR="007161CC" w:rsidRDefault="00946AB6" w:rsidP="007161CC">
      <w:pPr>
        <w:spacing w:before="0" w:after="120" w:line="276" w:lineRule="auto"/>
        <w:ind w:left="567"/>
        <w:jc w:val="center"/>
        <w:rPr>
          <w:rFonts w:ascii="Arial" w:hAnsi="Arial" w:cs="Arial"/>
          <w:b/>
          <w:bCs/>
          <w:color w:val="0070C0"/>
          <w:sz w:val="20"/>
          <w:szCs w:val="20"/>
        </w:rPr>
      </w:pPr>
      <w:r w:rsidRPr="00946AB6">
        <w:rPr>
          <w:rFonts w:ascii="Arial" w:hAnsi="Arial" w:cs="Arial"/>
          <w:b/>
          <w:bCs/>
          <w:color w:val="0070C0"/>
          <w:sz w:val="20"/>
          <w:szCs w:val="20"/>
        </w:rPr>
        <w:t>Utrzymanie porządku terenów zewnętrznych siedziby Enea Operator Sp. z o.o. RD Chodzież.</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A27AAC">
            <w:pPr>
              <w:pStyle w:val="Akapitzlist"/>
              <w:numPr>
                <w:ilvl w:val="0"/>
                <w:numId w:val="42"/>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A27AAC">
            <w:pPr>
              <w:pStyle w:val="Akapitzlist"/>
              <w:numPr>
                <w:ilvl w:val="0"/>
                <w:numId w:val="43"/>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A27AAC">
            <w:pPr>
              <w:numPr>
                <w:ilvl w:val="0"/>
                <w:numId w:val="43"/>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A27AAC">
            <w:pPr>
              <w:numPr>
                <w:ilvl w:val="0"/>
                <w:numId w:val="62"/>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A27AAC">
            <w:pPr>
              <w:numPr>
                <w:ilvl w:val="0"/>
                <w:numId w:val="62"/>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A27AAC">
            <w:pPr>
              <w:numPr>
                <w:ilvl w:val="0"/>
                <w:numId w:val="43"/>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A27AAC">
            <w:pPr>
              <w:pStyle w:val="Akapitzlist"/>
              <w:numPr>
                <w:ilvl w:val="0"/>
                <w:numId w:val="43"/>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A27AAC">
            <w:pPr>
              <w:pStyle w:val="Akapitzlist"/>
              <w:numPr>
                <w:ilvl w:val="0"/>
                <w:numId w:val="43"/>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A27AAC">
            <w:pPr>
              <w:pStyle w:val="Akapitzlist"/>
              <w:numPr>
                <w:ilvl w:val="0"/>
                <w:numId w:val="42"/>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3D0367" w:rsidRDefault="00FE0880" w:rsidP="00A27AAC">
            <w:pPr>
              <w:pStyle w:val="Akapitzlist"/>
              <w:numPr>
                <w:ilvl w:val="0"/>
                <w:numId w:val="53"/>
              </w:numPr>
              <w:spacing w:after="0"/>
              <w:ind w:left="457"/>
              <w:jc w:val="both"/>
              <w:rPr>
                <w:rFonts w:asciiTheme="minorHAnsi" w:eastAsiaTheme="minorHAnsi" w:hAnsiTheme="minorHAnsi" w:cstheme="minorHAnsi"/>
                <w:i/>
                <w:sz w:val="20"/>
                <w:szCs w:val="20"/>
              </w:rPr>
            </w:pPr>
            <w:r w:rsidRPr="003D0367">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81CCF">
              <w:rPr>
                <w:rFonts w:asciiTheme="minorHAnsi" w:hAnsiTheme="minorHAnsi" w:cstheme="minorHAnsi"/>
                <w:sz w:val="20"/>
                <w:szCs w:val="20"/>
              </w:rPr>
            </w:r>
            <w:r w:rsidR="00A81CC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3D0367" w:rsidRDefault="00FE0880" w:rsidP="00A27AAC">
            <w:pPr>
              <w:pStyle w:val="Akapitzlist"/>
              <w:numPr>
                <w:ilvl w:val="0"/>
                <w:numId w:val="53"/>
              </w:numPr>
              <w:spacing w:after="0"/>
              <w:ind w:left="457"/>
              <w:jc w:val="both"/>
              <w:rPr>
                <w:rFonts w:asciiTheme="minorHAnsi" w:eastAsiaTheme="minorHAnsi" w:hAnsiTheme="minorHAnsi" w:cstheme="minorHAnsi"/>
                <w:sz w:val="20"/>
                <w:szCs w:val="20"/>
              </w:rPr>
            </w:pPr>
            <w:r w:rsidRPr="003D0367">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776" w:type="dxa"/>
        <w:tblLook w:val="04A0" w:firstRow="1" w:lastRow="0" w:firstColumn="1" w:lastColumn="0" w:noHBand="0" w:noVBand="1"/>
      </w:tblPr>
      <w:tblGrid>
        <w:gridCol w:w="9776"/>
      </w:tblGrid>
      <w:tr w:rsidR="00675DC2" w:rsidRPr="00BC50B7" w14:paraId="191B2C67" w14:textId="77777777" w:rsidTr="004260CC">
        <w:tc>
          <w:tcPr>
            <w:tcW w:w="9776" w:type="dxa"/>
            <w:shd w:val="clear" w:color="auto" w:fill="EEECE1" w:themeFill="background2"/>
            <w:vAlign w:val="center"/>
          </w:tcPr>
          <w:p w14:paraId="5F49464F" w14:textId="77777777" w:rsidR="00675DC2" w:rsidRPr="00BC50B7" w:rsidRDefault="00675DC2" w:rsidP="00A27AAC">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77777777" w:rsidR="00675DC2" w:rsidRPr="00EE0C4F" w:rsidRDefault="00675DC2"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675DC2" w:rsidRPr="00EE0C4F" w14:paraId="71118B76" w14:textId="77777777" w:rsidTr="0004711E">
        <w:tc>
          <w:tcPr>
            <w:tcW w:w="6516" w:type="dxa"/>
            <w:vAlign w:val="center"/>
          </w:tcPr>
          <w:p w14:paraId="097499D0" w14:textId="77777777" w:rsidR="00675DC2" w:rsidRPr="00F45E03" w:rsidRDefault="00675DC2" w:rsidP="00A27AAC">
            <w:pPr>
              <w:numPr>
                <w:ilvl w:val="0"/>
                <w:numId w:val="4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tc>
        <w:tc>
          <w:tcPr>
            <w:tcW w:w="2551" w:type="dxa"/>
            <w:vAlign w:val="center"/>
          </w:tcPr>
          <w:p w14:paraId="65C5D1E1" w14:textId="0A815BD3" w:rsidR="00675DC2" w:rsidRPr="00EE0C4F" w:rsidRDefault="00675DC2" w:rsidP="00675DC2">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A81CCF">
              <w:rPr>
                <w:rFonts w:asciiTheme="minorHAnsi" w:hAnsiTheme="minorHAnsi" w:cstheme="minorHAnsi"/>
                <w:iCs/>
                <w:sz w:val="20"/>
                <w:szCs w:val="20"/>
                <w:lang w:eastAsia="en-US"/>
              </w:rPr>
            </w:r>
            <w:r w:rsidR="00A81CC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A81CCF">
              <w:rPr>
                <w:rFonts w:asciiTheme="minorHAnsi" w:hAnsiTheme="minorHAnsi" w:cstheme="minorHAnsi"/>
                <w:iCs/>
                <w:sz w:val="20"/>
                <w:szCs w:val="20"/>
                <w:lang w:eastAsia="en-US"/>
              </w:rPr>
            </w:r>
            <w:r w:rsidR="00A81CC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675DC2" w:rsidRPr="00EE0C4F" w14:paraId="1C21D3C7" w14:textId="77777777" w:rsidTr="0004711E">
        <w:tc>
          <w:tcPr>
            <w:tcW w:w="6516" w:type="dxa"/>
            <w:vAlign w:val="center"/>
          </w:tcPr>
          <w:p w14:paraId="49202F31" w14:textId="77777777" w:rsidR="00675DC2" w:rsidRPr="00F45E03" w:rsidRDefault="00675DC2" w:rsidP="00A27AAC">
            <w:pPr>
              <w:numPr>
                <w:ilvl w:val="0"/>
                <w:numId w:val="4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2551" w:type="dxa"/>
            <w:vAlign w:val="center"/>
          </w:tcPr>
          <w:p w14:paraId="0A5C908B" w14:textId="6E32FFBE" w:rsidR="00675DC2" w:rsidRPr="00EE0C4F" w:rsidRDefault="00675DC2" w:rsidP="0004711E">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A81CCF">
              <w:rPr>
                <w:rFonts w:asciiTheme="minorHAnsi" w:hAnsiTheme="minorHAnsi" w:cstheme="minorHAnsi"/>
                <w:iCs/>
                <w:sz w:val="20"/>
                <w:szCs w:val="20"/>
                <w:lang w:eastAsia="en-US"/>
              </w:rPr>
            </w:r>
            <w:r w:rsidR="00A81CC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A81CCF">
              <w:rPr>
                <w:rFonts w:asciiTheme="minorHAnsi" w:hAnsiTheme="minorHAnsi" w:cstheme="minorHAnsi"/>
                <w:iCs/>
                <w:sz w:val="20"/>
                <w:szCs w:val="20"/>
                <w:lang w:eastAsia="en-US"/>
              </w:rPr>
            </w:r>
            <w:r w:rsidR="00A81CC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02AC8980"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7966A16E" w14:textId="77777777" w:rsidR="00946AB6" w:rsidRDefault="00946AB6" w:rsidP="00946AB6">
      <w:pPr>
        <w:jc w:val="center"/>
        <w:rPr>
          <w:rFonts w:ascii="Arial" w:hAnsi="Arial" w:cs="Arial"/>
          <w:b/>
          <w:bCs/>
          <w:color w:val="0070C0"/>
          <w:sz w:val="20"/>
          <w:szCs w:val="20"/>
        </w:rPr>
      </w:pPr>
      <w:r w:rsidRPr="00946AB6">
        <w:rPr>
          <w:rFonts w:ascii="Arial" w:hAnsi="Arial" w:cs="Arial"/>
          <w:b/>
          <w:bCs/>
          <w:color w:val="0070C0"/>
          <w:sz w:val="20"/>
          <w:szCs w:val="20"/>
        </w:rPr>
        <w:t>Utrzymanie porządku terenów zewnętrznych siedziby Enea Operator Sp. z o.o. RD Chodzież.</w:t>
      </w:r>
    </w:p>
    <w:p w14:paraId="69B2AA8D" w14:textId="0E62A528"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01D039A4" w14:textId="77777777" w:rsidR="00946AB6" w:rsidRDefault="00946AB6" w:rsidP="00946AB6">
      <w:pPr>
        <w:pStyle w:val="Tekstpodstawowy"/>
        <w:tabs>
          <w:tab w:val="left" w:pos="709"/>
        </w:tabs>
        <w:spacing w:before="120" w:after="0" w:line="276" w:lineRule="auto"/>
        <w:jc w:val="center"/>
        <w:rPr>
          <w:rFonts w:ascii="Arial" w:hAnsi="Arial" w:cs="Arial"/>
          <w:b/>
          <w:bCs/>
          <w:color w:val="0070C0"/>
          <w:sz w:val="20"/>
          <w:szCs w:val="20"/>
        </w:rPr>
      </w:pPr>
      <w:r w:rsidRPr="00946AB6">
        <w:rPr>
          <w:rFonts w:ascii="Arial" w:hAnsi="Arial" w:cs="Arial"/>
          <w:b/>
          <w:bCs/>
          <w:color w:val="0070C0"/>
          <w:sz w:val="20"/>
          <w:szCs w:val="20"/>
        </w:rPr>
        <w:t>Utrzymanie porządku terenów zewnętrznych siedziby Enea Operator Sp. z o.o. RD Chodzież.</w:t>
      </w:r>
    </w:p>
    <w:p w14:paraId="5A5C5E19" w14:textId="614A7DFD"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B76FCD" w:rsidRDefault="00082234" w:rsidP="00A87EAE">
      <w:pPr>
        <w:pStyle w:val="Spiszacznikw"/>
      </w:pPr>
      <w:bookmarkStart w:id="16" w:name="_Toc93572223"/>
      <w:bookmarkStart w:id="17" w:name="_Toc382495774"/>
      <w:bookmarkStart w:id="18" w:name="_Toc389210261"/>
      <w:r w:rsidRPr="00B76FCD">
        <w:lastRenderedPageBreak/>
        <w:t xml:space="preserve">ZAŁĄCZNIK NR 5 – INFORMACJA O ADMINISTRATORZE DANYCH OSOBOWYCH </w:t>
      </w:r>
      <w:r w:rsidRPr="00B76FCD">
        <w:rPr>
          <w:color w:val="FF0000"/>
        </w:rPr>
        <w:t>(SKŁADANA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B76FCD"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B76FCD" w:rsidRDefault="00082234" w:rsidP="00A87EAE">
            <w:pPr>
              <w:pStyle w:val="WW-Legenda"/>
              <w:tabs>
                <w:tab w:val="left" w:pos="709"/>
              </w:tabs>
              <w:spacing w:line="276" w:lineRule="auto"/>
              <w:jc w:val="center"/>
              <w:rPr>
                <w:rFonts w:asciiTheme="minorHAnsi" w:hAnsiTheme="minorHAnsi" w:cstheme="minorHAnsi"/>
                <w:b w:val="0"/>
                <w:bCs w:val="0"/>
              </w:rPr>
            </w:pPr>
            <w:r w:rsidRPr="00B76FCD">
              <w:rPr>
                <w:rFonts w:asciiTheme="minorHAnsi" w:hAnsiTheme="minorHAnsi" w:cstheme="minorHAnsi"/>
                <w:b w:val="0"/>
                <w:bCs w:val="0"/>
              </w:rPr>
              <w:t>(nazwa Wykonawcy)</w:t>
            </w:r>
          </w:p>
        </w:tc>
        <w:tc>
          <w:tcPr>
            <w:tcW w:w="5927" w:type="dxa"/>
          </w:tcPr>
          <w:p w14:paraId="06009109" w14:textId="77777777" w:rsidR="00082234" w:rsidRPr="00B76FCD" w:rsidRDefault="00082234" w:rsidP="00A87EAE">
            <w:pPr>
              <w:pStyle w:val="WW-Legenda"/>
              <w:tabs>
                <w:tab w:val="left" w:pos="709"/>
              </w:tabs>
              <w:spacing w:line="276" w:lineRule="auto"/>
              <w:jc w:val="both"/>
              <w:rPr>
                <w:rFonts w:asciiTheme="minorHAnsi" w:hAnsiTheme="minorHAnsi" w:cstheme="minorHAnsi"/>
                <w:b w:val="0"/>
                <w:bCs w:val="0"/>
              </w:rPr>
            </w:pPr>
          </w:p>
        </w:tc>
      </w:tr>
    </w:tbl>
    <w:p w14:paraId="61CC1209" w14:textId="77777777" w:rsidR="00946AB6" w:rsidRDefault="00946AB6" w:rsidP="00DC02D9">
      <w:pPr>
        <w:spacing w:line="276" w:lineRule="auto"/>
        <w:jc w:val="center"/>
        <w:rPr>
          <w:rFonts w:ascii="Arial" w:hAnsi="Arial" w:cs="Arial"/>
          <w:b/>
          <w:bCs/>
          <w:color w:val="0070C0"/>
          <w:sz w:val="20"/>
          <w:szCs w:val="20"/>
        </w:rPr>
      </w:pPr>
      <w:r w:rsidRPr="00946AB6">
        <w:rPr>
          <w:rFonts w:ascii="Arial" w:hAnsi="Arial" w:cs="Arial"/>
          <w:b/>
          <w:bCs/>
          <w:color w:val="0070C0"/>
          <w:sz w:val="20"/>
          <w:szCs w:val="20"/>
        </w:rPr>
        <w:t>Utrzymanie porządku terenów zewnętrznych siedziby Enea Operator Sp. z o.o. RD Chodzież.</w:t>
      </w:r>
    </w:p>
    <w:p w14:paraId="71534A2A" w14:textId="1925FF9E" w:rsidR="00DC02D9" w:rsidRPr="00B76FCD" w:rsidRDefault="00DC02D9" w:rsidP="00DC02D9">
      <w:pPr>
        <w:spacing w:line="276" w:lineRule="auto"/>
        <w:jc w:val="center"/>
        <w:rPr>
          <w:rFonts w:asciiTheme="minorHAnsi" w:hAnsiTheme="minorHAnsi" w:cstheme="minorHAnsi"/>
          <w:b/>
          <w:sz w:val="20"/>
          <w:szCs w:val="20"/>
        </w:rPr>
      </w:pPr>
      <w:r w:rsidRPr="00B76FCD">
        <w:rPr>
          <w:rFonts w:asciiTheme="minorHAnsi" w:hAnsiTheme="minorHAnsi" w:cstheme="minorHAnsi"/>
          <w:b/>
          <w:sz w:val="20"/>
          <w:szCs w:val="20"/>
        </w:rPr>
        <w:t>INFORMACJA O ADMINISTRATORZE DANYCH OSOBOWYCH</w:t>
      </w:r>
    </w:p>
    <w:p w14:paraId="3796E621" w14:textId="2B870383" w:rsidR="00B76FCD" w:rsidRPr="00082234" w:rsidRDefault="00B76FCD" w:rsidP="008A50E3">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000228" w:rsidRPr="00000228">
        <w:rPr>
          <w:rFonts w:ascii="Calibri" w:hAnsi="Calibri"/>
          <w:b/>
          <w:sz w:val="20"/>
          <w:szCs w:val="20"/>
        </w:rPr>
        <w:t>1200/BW53/ZD/KZ/2024/0000066868</w:t>
      </w:r>
    </w:p>
    <w:p w14:paraId="33074B4B" w14:textId="77777777" w:rsidR="00B76FCD" w:rsidRPr="00BE0F32"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Pr="00BE0F32">
        <w:rPr>
          <w:rFonts w:asciiTheme="minorHAnsi" w:eastAsia="Calibri" w:hAnsiTheme="minorHAnsi" w:cstheme="minorHAnsi"/>
          <w:sz w:val="20"/>
          <w:szCs w:val="20"/>
          <w:lang w:eastAsia="en-US"/>
        </w:rPr>
        <w:t>ENEA Operator Spółka z o.o.,</w:t>
      </w:r>
    </w:p>
    <w:p w14:paraId="39E044C7" w14:textId="77777777" w:rsidR="00B76FCD" w:rsidRPr="00A87EAE" w:rsidRDefault="00B76FCD" w:rsidP="008A50E3">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6BBB5989" w14:textId="52E81A88"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000228" w:rsidRPr="00000228">
        <w:rPr>
          <w:rFonts w:ascii="Calibri" w:hAnsi="Calibri"/>
          <w:b/>
          <w:sz w:val="20"/>
          <w:szCs w:val="20"/>
        </w:rPr>
        <w:t>1200/BW53/ZD/KZ/2024/0000066868</w:t>
      </w:r>
      <w:r w:rsidR="00000228">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0D66D568"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3D15BB57" w14:textId="77777777" w:rsidR="00B76FCD" w:rsidRPr="00082234" w:rsidRDefault="00B76FCD" w:rsidP="00B76FCD">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5C0DA2A" w14:textId="77777777" w:rsidR="00B76FCD" w:rsidRPr="00082234" w:rsidRDefault="00B76FCD" w:rsidP="008A50E3">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27E43C4" w14:textId="4578789A" w:rsidR="00B76FCD" w:rsidRPr="00082234" w:rsidRDefault="00B76FCD" w:rsidP="00B76FCD">
      <w:pPr>
        <w:numPr>
          <w:ilvl w:val="0"/>
          <w:numId w:val="47"/>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000228" w:rsidRPr="00000228">
        <w:rPr>
          <w:rFonts w:ascii="Calibri" w:hAnsi="Calibri"/>
          <w:b/>
          <w:sz w:val="20"/>
          <w:szCs w:val="20"/>
        </w:rPr>
        <w:t>1200/BW53/ZD/KZ/2024/0000066868</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0FA8D1F"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3704ACB6" w14:textId="77777777" w:rsidR="00B76FCD" w:rsidRPr="00082234" w:rsidRDefault="00B76FCD" w:rsidP="00B76FCD">
      <w:pPr>
        <w:numPr>
          <w:ilvl w:val="0"/>
          <w:numId w:val="48"/>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4962A2C6"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0B6BE8"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1937854A"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20131D7"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2E1C34D"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2A0E0B50"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w:t>
      </w:r>
    </w:p>
    <w:p w14:paraId="77D4B839" w14:textId="77777777" w:rsidR="00B76FCD" w:rsidRPr="00E97812" w:rsidRDefault="00B76FCD" w:rsidP="00B76FCD">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6AC55CC" w14:textId="77777777" w:rsidR="00B76FCD" w:rsidRPr="00582A73" w:rsidRDefault="00B76FCD" w:rsidP="00B76FCD">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bookmarkEnd w:id="17"/>
    <w:bookmarkEnd w:id="18"/>
    <w:p w14:paraId="3C193C23" w14:textId="613A0878"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3B7EF21F" w:rsidR="00675DC2" w:rsidRPr="0078313F" w:rsidRDefault="00946AB6" w:rsidP="00675DC2">
            <w:pPr>
              <w:spacing w:line="276" w:lineRule="auto"/>
              <w:jc w:val="center"/>
              <w:rPr>
                <w:rFonts w:ascii="Calibri" w:hAnsi="Calibri"/>
                <w:b/>
                <w:bCs/>
                <w:color w:val="FFFFFF"/>
                <w:sz w:val="22"/>
                <w:szCs w:val="22"/>
              </w:rPr>
            </w:pPr>
            <w:r w:rsidRPr="00946AB6">
              <w:rPr>
                <w:rFonts w:ascii="Arial" w:hAnsi="Arial" w:cs="Arial"/>
                <w:b/>
                <w:bCs/>
                <w:color w:val="0070C0"/>
                <w:sz w:val="20"/>
                <w:szCs w:val="20"/>
              </w:rPr>
              <w:t>Utrzymanie porządku terenów zewnętrznych siedziby Enea Operator Sp. z o.o. RD Chodzież.</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A27AAC">
      <w:pPr>
        <w:numPr>
          <w:ilvl w:val="0"/>
          <w:numId w:val="45"/>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A27AAC">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7" w:name="_Toc141703055"/>
      <w:r>
        <w:rPr>
          <w:rFonts w:asciiTheme="minorHAnsi" w:hAnsiTheme="minorHAnsi" w:cstheme="minorHAnsi"/>
          <w:sz w:val="20"/>
          <w:szCs w:val="20"/>
          <w:u w:val="single"/>
        </w:rPr>
        <w:br w:type="page"/>
      </w:r>
    </w:p>
    <w:p w14:paraId="35977247" w14:textId="52230287" w:rsidR="00675DC2" w:rsidRPr="00B21A69" w:rsidRDefault="00675DC2" w:rsidP="00675DC2">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PROJEKTÓW</w:t>
      </w:r>
      <w:r w:rsidRPr="003D3A2E">
        <w:rPr>
          <w:rFonts w:asciiTheme="minorHAnsi" w:hAnsiTheme="minorHAnsi" w:cstheme="minorHAnsi"/>
          <w:sz w:val="20"/>
          <w:szCs w:val="20"/>
          <w:u w:val="single"/>
        </w:rPr>
        <w:t xml:space="preserve"> PODOBNYCH</w:t>
      </w:r>
      <w:bookmarkEnd w:id="47"/>
      <w:r w:rsidRPr="003D3A2E">
        <w:rPr>
          <w:rFonts w:asciiTheme="minorHAnsi" w:hAnsiTheme="minorHAnsi" w:cstheme="minorHAnsi"/>
          <w:sz w:val="20"/>
          <w:szCs w:val="20"/>
          <w:u w:val="single"/>
        </w:rPr>
        <w:t xml:space="preserve"> </w:t>
      </w:r>
      <w:r w:rsidR="00A81CCF" w:rsidRPr="007E46BF">
        <w:rPr>
          <w:rFonts w:ascii="Calibri" w:hAnsi="Calibri" w:cs="Calibri"/>
          <w:color w:val="FF0000"/>
          <w:sz w:val="20"/>
          <w:szCs w:val="20"/>
          <w:u w:val="single"/>
        </w:rPr>
        <w:t>(SKŁADAN</w:t>
      </w:r>
      <w:r w:rsidR="00A81CCF">
        <w:rPr>
          <w:rFonts w:ascii="Calibri" w:hAnsi="Calibri" w:cs="Calibri"/>
          <w:color w:val="FF0000"/>
          <w:sz w:val="20"/>
          <w:szCs w:val="20"/>
          <w:u w:val="single"/>
        </w:rPr>
        <w:t>E</w:t>
      </w:r>
      <w:r w:rsidR="00A81CCF" w:rsidRPr="007E46BF">
        <w:rPr>
          <w:rFonts w:ascii="Calibri" w:hAnsi="Calibri" w:cs="Calibri"/>
          <w:color w:val="FF0000"/>
          <w:sz w:val="20"/>
          <w:szCs w:val="20"/>
          <w:u w:val="single"/>
        </w:rPr>
        <w:t xml:space="preserve"> NA WEZWANIE PRZEZ WYKONAWCĘ KTÓREGO OFERTA ZOSTANIE NAJWYŻEJ OCENIONA)</w:t>
      </w:r>
    </w:p>
    <w:p w14:paraId="0E07E743" w14:textId="77777777" w:rsidR="00675DC2" w:rsidRPr="003D3A2E" w:rsidRDefault="00675DC2" w:rsidP="00675DC2">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75DC2" w:rsidRPr="003D3A2E" w14:paraId="0489F39F" w14:textId="77777777" w:rsidTr="004260C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03FA42B" w14:textId="77777777" w:rsidR="00675DC2" w:rsidRPr="003D3A2E" w:rsidRDefault="00675DC2" w:rsidP="004260C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B53C0C0" w14:textId="77777777" w:rsidR="00675DC2" w:rsidRPr="003D3A2E" w:rsidRDefault="00675DC2" w:rsidP="00675DC2">
      <w:pPr>
        <w:keepNext/>
        <w:spacing w:before="0" w:line="276" w:lineRule="auto"/>
        <w:rPr>
          <w:rFonts w:asciiTheme="minorHAnsi" w:hAnsiTheme="minorHAnsi" w:cstheme="minorHAnsi"/>
          <w:sz w:val="20"/>
          <w:szCs w:val="20"/>
        </w:rPr>
      </w:pPr>
    </w:p>
    <w:p w14:paraId="50E50F73" w14:textId="06FE6A1C" w:rsidR="00675DC2" w:rsidRPr="003D3A2E" w:rsidRDefault="00946AB6" w:rsidP="00675DC2">
      <w:pPr>
        <w:spacing w:before="0" w:line="276" w:lineRule="auto"/>
        <w:jc w:val="center"/>
        <w:rPr>
          <w:rFonts w:asciiTheme="minorHAnsi" w:hAnsiTheme="minorHAnsi" w:cstheme="minorHAnsi"/>
          <w:b/>
          <w:sz w:val="20"/>
          <w:szCs w:val="20"/>
        </w:rPr>
      </w:pPr>
      <w:r w:rsidRPr="00946AB6">
        <w:rPr>
          <w:rFonts w:ascii="Arial" w:hAnsi="Arial" w:cs="Arial"/>
          <w:b/>
          <w:bCs/>
          <w:color w:val="0070C0"/>
          <w:sz w:val="20"/>
          <w:szCs w:val="20"/>
        </w:rPr>
        <w:t>Utrzymanie porządku terenów zewnętrznych siedziby Enea Operator Sp. z o.o. RD Chodzież.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985"/>
        <w:gridCol w:w="2126"/>
        <w:gridCol w:w="1985"/>
      </w:tblGrid>
      <w:tr w:rsidR="005A7C67" w:rsidRPr="003D3A2E" w14:paraId="7D08BC86" w14:textId="77777777" w:rsidTr="005A7C67">
        <w:trPr>
          <w:trHeight w:val="1147"/>
        </w:trPr>
        <w:tc>
          <w:tcPr>
            <w:tcW w:w="501" w:type="dxa"/>
            <w:shd w:val="clear" w:color="auto" w:fill="auto"/>
            <w:vAlign w:val="center"/>
          </w:tcPr>
          <w:p w14:paraId="7E8E864A" w14:textId="77777777" w:rsidR="005A7C67" w:rsidRPr="00EE0C4F" w:rsidRDefault="005A7C67" w:rsidP="004260CC">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517" w:type="dxa"/>
          </w:tcPr>
          <w:p w14:paraId="3CC2CB14" w14:textId="77777777" w:rsidR="005A7C67" w:rsidRPr="0004711E" w:rsidRDefault="005A7C67"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1379" w:type="dxa"/>
            <w:shd w:val="clear" w:color="auto" w:fill="auto"/>
          </w:tcPr>
          <w:p w14:paraId="17F5A465" w14:textId="2FB6FFD6" w:rsidR="005A7C67" w:rsidRPr="0004711E" w:rsidRDefault="005A7C67"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Przedmiot zamówienia zgodny z pkt 6.1 lit. b WZ</w:t>
            </w:r>
          </w:p>
          <w:p w14:paraId="45B08045" w14:textId="77777777" w:rsidR="005A7C67" w:rsidRPr="0004711E" w:rsidRDefault="005A7C67" w:rsidP="004260CC">
            <w:pPr>
              <w:spacing w:before="0" w:line="276" w:lineRule="auto"/>
              <w:jc w:val="center"/>
              <w:rPr>
                <w:rFonts w:asciiTheme="minorHAnsi" w:hAnsiTheme="minorHAnsi" w:cstheme="minorHAnsi"/>
                <w:b/>
                <w:bCs/>
                <w:sz w:val="16"/>
                <w:szCs w:val="16"/>
              </w:rPr>
            </w:pPr>
          </w:p>
          <w:p w14:paraId="1F35BF25" w14:textId="77777777" w:rsidR="005A7C67" w:rsidRPr="0004711E" w:rsidRDefault="005A7C67" w:rsidP="004260CC">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(TAK / NIE) </w:t>
            </w:r>
          </w:p>
        </w:tc>
        <w:tc>
          <w:tcPr>
            <w:tcW w:w="1985" w:type="dxa"/>
            <w:shd w:val="clear" w:color="auto" w:fill="auto"/>
          </w:tcPr>
          <w:p w14:paraId="7527B14A" w14:textId="1F5180FB" w:rsidR="005A7C67" w:rsidRPr="0004711E" w:rsidRDefault="005A7C67" w:rsidP="00272B1C">
            <w:pPr>
              <w:jc w:val="center"/>
              <w:rPr>
                <w:rFonts w:asciiTheme="minorHAnsi" w:hAnsiTheme="minorHAnsi" w:cstheme="minorHAnsi"/>
                <w:b/>
                <w:bCs/>
                <w:sz w:val="16"/>
                <w:szCs w:val="16"/>
              </w:rPr>
            </w:pPr>
            <w:r w:rsidRPr="0004711E">
              <w:rPr>
                <w:rFonts w:asciiTheme="minorHAnsi" w:hAnsiTheme="minorHAnsi" w:cstheme="minorHAnsi"/>
                <w:b/>
                <w:bCs/>
                <w:sz w:val="16"/>
                <w:szCs w:val="16"/>
              </w:rPr>
              <w:t>Termin realizacji usługi (w okresie ostatnich 3 lat przed upływem terminu składania ofert)</w:t>
            </w:r>
          </w:p>
          <w:p w14:paraId="14CDD04A" w14:textId="77777777" w:rsidR="005A7C67" w:rsidRPr="0004711E" w:rsidRDefault="005A7C67" w:rsidP="00272B1C">
            <w:pPr>
              <w:jc w:val="center"/>
              <w:rPr>
                <w:rFonts w:asciiTheme="minorHAnsi" w:hAnsiTheme="minorHAnsi" w:cstheme="minorHAnsi"/>
                <w:b/>
                <w:bCs/>
                <w:sz w:val="16"/>
                <w:szCs w:val="16"/>
              </w:rPr>
            </w:pPr>
          </w:p>
          <w:p w14:paraId="57F25241" w14:textId="4EEC9D8D" w:rsidR="005A7C67" w:rsidRPr="0004711E" w:rsidRDefault="005A7C67" w:rsidP="00272B1C">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2126" w:type="dxa"/>
          </w:tcPr>
          <w:p w14:paraId="2BC8077E" w14:textId="77777777" w:rsidR="007A1656" w:rsidRDefault="005A7C67" w:rsidP="00946AB6">
            <w:pPr>
              <w:spacing w:before="0" w:line="276" w:lineRule="auto"/>
              <w:ind w:left="-103"/>
              <w:jc w:val="center"/>
              <w:rPr>
                <w:rFonts w:asciiTheme="minorHAnsi" w:hAnsiTheme="minorHAnsi" w:cstheme="minorHAnsi"/>
                <w:b/>
                <w:sz w:val="16"/>
                <w:szCs w:val="16"/>
              </w:rPr>
            </w:pPr>
            <w:r w:rsidRPr="0004711E">
              <w:rPr>
                <w:rFonts w:asciiTheme="minorHAnsi" w:hAnsiTheme="minorHAnsi" w:cstheme="minorHAnsi"/>
                <w:b/>
                <w:sz w:val="16"/>
                <w:szCs w:val="16"/>
              </w:rPr>
              <w:t xml:space="preserve">Projekt Podobny, którego wartość wynosiła </w:t>
            </w:r>
          </w:p>
          <w:p w14:paraId="064A76BC" w14:textId="3BB53F0E" w:rsidR="005A7C67" w:rsidRPr="00946AB6" w:rsidRDefault="00912167" w:rsidP="007A1656">
            <w:pPr>
              <w:spacing w:before="0" w:line="276" w:lineRule="auto"/>
              <w:ind w:left="-103"/>
              <w:jc w:val="center"/>
              <w:rPr>
                <w:rFonts w:asciiTheme="minorHAnsi" w:hAnsiTheme="minorHAnsi" w:cstheme="minorHAnsi"/>
                <w:b/>
                <w:sz w:val="16"/>
                <w:szCs w:val="16"/>
              </w:rPr>
            </w:pPr>
            <w:r>
              <w:rPr>
                <w:rFonts w:asciiTheme="minorHAnsi" w:hAnsiTheme="minorHAnsi" w:cstheme="minorHAnsi"/>
                <w:b/>
                <w:sz w:val="16"/>
                <w:szCs w:val="16"/>
              </w:rPr>
              <w:t xml:space="preserve">min. </w:t>
            </w:r>
            <w:r w:rsidR="007A1656">
              <w:rPr>
                <w:rFonts w:asciiTheme="minorHAnsi" w:hAnsiTheme="minorHAnsi" w:cstheme="minorHAnsi"/>
                <w:b/>
                <w:sz w:val="16"/>
                <w:szCs w:val="16"/>
              </w:rPr>
              <w:t>50 000,00</w:t>
            </w:r>
            <w:r w:rsidR="005A7C67" w:rsidRPr="00946AB6">
              <w:rPr>
                <w:rFonts w:asciiTheme="minorHAnsi" w:hAnsiTheme="minorHAnsi" w:cstheme="minorHAnsi"/>
                <w:b/>
                <w:bCs/>
                <w:i/>
                <w:sz w:val="16"/>
                <w:szCs w:val="16"/>
              </w:rPr>
              <w:t xml:space="preserve"> (TAK / NIE)</w:t>
            </w:r>
          </w:p>
        </w:tc>
        <w:tc>
          <w:tcPr>
            <w:tcW w:w="1985" w:type="dxa"/>
          </w:tcPr>
          <w:p w14:paraId="71B9CC15" w14:textId="77777777" w:rsidR="005A7C67" w:rsidRPr="0004711E" w:rsidRDefault="005A7C67" w:rsidP="004260CC">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Dowód należytego wykonania Projektu </w:t>
            </w:r>
          </w:p>
          <w:p w14:paraId="7FD72DE6" w14:textId="77777777" w:rsidR="005A7C67" w:rsidRPr="0004711E" w:rsidRDefault="005A7C67" w:rsidP="004260CC">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5A7C67" w:rsidRPr="003D3A2E" w14:paraId="6007CD37" w14:textId="77777777" w:rsidTr="005A7C67">
        <w:trPr>
          <w:trHeight w:val="669"/>
        </w:trPr>
        <w:tc>
          <w:tcPr>
            <w:tcW w:w="501" w:type="dxa"/>
            <w:shd w:val="clear" w:color="auto" w:fill="auto"/>
            <w:vAlign w:val="center"/>
          </w:tcPr>
          <w:p w14:paraId="53355724" w14:textId="77777777" w:rsidR="005A7C67" w:rsidRPr="003D3A2E" w:rsidRDefault="005A7C67"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tcPr>
          <w:p w14:paraId="405CE0A9"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46239267" w14:textId="77777777" w:rsidR="005A7C67" w:rsidRPr="003D3A2E" w:rsidRDefault="005A7C67" w:rsidP="004260CC">
            <w:pPr>
              <w:pStyle w:val="Akapitzlist"/>
              <w:spacing w:after="0"/>
              <w:ind w:left="851"/>
              <w:jc w:val="both"/>
              <w:rPr>
                <w:rFonts w:asciiTheme="minorHAnsi" w:hAnsiTheme="minorHAnsi" w:cstheme="minorHAnsi"/>
                <w:sz w:val="20"/>
                <w:szCs w:val="20"/>
              </w:rPr>
            </w:pPr>
          </w:p>
        </w:tc>
        <w:tc>
          <w:tcPr>
            <w:tcW w:w="1985" w:type="dxa"/>
            <w:shd w:val="clear" w:color="auto" w:fill="auto"/>
            <w:vAlign w:val="center"/>
          </w:tcPr>
          <w:p w14:paraId="5DB45F8B" w14:textId="3C7CCE90"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6BC24770"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173B7BC4" w14:textId="77777777" w:rsidR="005A7C67" w:rsidRPr="003D3A2E" w:rsidRDefault="005A7C67" w:rsidP="004260CC">
            <w:pPr>
              <w:spacing w:before="0" w:line="276" w:lineRule="auto"/>
              <w:jc w:val="left"/>
              <w:rPr>
                <w:rFonts w:asciiTheme="minorHAnsi" w:hAnsiTheme="minorHAnsi" w:cstheme="minorHAnsi"/>
                <w:sz w:val="20"/>
                <w:szCs w:val="20"/>
              </w:rPr>
            </w:pPr>
          </w:p>
        </w:tc>
      </w:tr>
      <w:tr w:rsidR="005A7C67" w:rsidRPr="003D3A2E" w14:paraId="7BC5C8D5" w14:textId="77777777" w:rsidTr="005A7C67">
        <w:trPr>
          <w:trHeight w:val="708"/>
        </w:trPr>
        <w:tc>
          <w:tcPr>
            <w:tcW w:w="501" w:type="dxa"/>
            <w:shd w:val="clear" w:color="auto" w:fill="auto"/>
            <w:vAlign w:val="center"/>
          </w:tcPr>
          <w:p w14:paraId="2658ADF8" w14:textId="77777777" w:rsidR="005A7C67" w:rsidRPr="003D3A2E" w:rsidRDefault="005A7C67"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tcPr>
          <w:p w14:paraId="3316C7A7"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0BF6333A"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7F17FE93" w14:textId="658C6E64"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568E4AA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2BD3EA07" w14:textId="77777777" w:rsidR="005A7C67" w:rsidRPr="003D3A2E" w:rsidRDefault="005A7C67" w:rsidP="004260CC">
            <w:pPr>
              <w:spacing w:before="0" w:line="276" w:lineRule="auto"/>
              <w:jc w:val="left"/>
              <w:rPr>
                <w:rFonts w:asciiTheme="minorHAnsi" w:hAnsiTheme="minorHAnsi" w:cstheme="minorHAnsi"/>
                <w:sz w:val="20"/>
                <w:szCs w:val="20"/>
              </w:rPr>
            </w:pPr>
          </w:p>
        </w:tc>
      </w:tr>
      <w:tr w:rsidR="005A7C67" w:rsidRPr="003D3A2E" w14:paraId="55223518" w14:textId="77777777" w:rsidTr="005A7C67">
        <w:trPr>
          <w:trHeight w:val="708"/>
        </w:trPr>
        <w:tc>
          <w:tcPr>
            <w:tcW w:w="501" w:type="dxa"/>
            <w:shd w:val="clear" w:color="auto" w:fill="auto"/>
            <w:vAlign w:val="center"/>
          </w:tcPr>
          <w:p w14:paraId="6DB69FB8" w14:textId="77777777" w:rsidR="005A7C67" w:rsidRPr="003D3A2E" w:rsidRDefault="005A7C67"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tcPr>
          <w:p w14:paraId="121A37E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12E05019"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426D901F" w14:textId="14AAEE69"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003EC238"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02AD805E" w14:textId="77777777" w:rsidR="005A7C67" w:rsidRPr="003D3A2E" w:rsidRDefault="005A7C67" w:rsidP="004260CC">
            <w:pPr>
              <w:spacing w:before="0" w:line="276" w:lineRule="auto"/>
              <w:jc w:val="left"/>
              <w:rPr>
                <w:rFonts w:asciiTheme="minorHAnsi" w:hAnsiTheme="minorHAnsi" w:cstheme="minorHAnsi"/>
                <w:sz w:val="20"/>
                <w:szCs w:val="20"/>
              </w:rPr>
            </w:pPr>
          </w:p>
        </w:tc>
      </w:tr>
      <w:tr w:rsidR="005A7C67" w:rsidRPr="003D3A2E" w14:paraId="361672DF" w14:textId="77777777" w:rsidTr="005A7C67">
        <w:trPr>
          <w:trHeight w:val="708"/>
        </w:trPr>
        <w:tc>
          <w:tcPr>
            <w:tcW w:w="501" w:type="dxa"/>
            <w:shd w:val="clear" w:color="auto" w:fill="auto"/>
            <w:vAlign w:val="center"/>
          </w:tcPr>
          <w:p w14:paraId="1C5BC29C" w14:textId="77777777" w:rsidR="005A7C67" w:rsidRPr="003D3A2E" w:rsidRDefault="005A7C67"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tcPr>
          <w:p w14:paraId="0745999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1422E5B1"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19D27FFC" w14:textId="2D113D16"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3B84A15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6A2F5D2D" w14:textId="77777777" w:rsidR="005A7C67" w:rsidRPr="003D3A2E" w:rsidRDefault="005A7C67" w:rsidP="004260CC">
            <w:pPr>
              <w:spacing w:before="0" w:line="276" w:lineRule="auto"/>
              <w:jc w:val="left"/>
              <w:rPr>
                <w:rFonts w:asciiTheme="minorHAnsi" w:hAnsiTheme="minorHAnsi" w:cstheme="minorHAnsi"/>
                <w:sz w:val="20"/>
                <w:szCs w:val="20"/>
              </w:rPr>
            </w:pPr>
          </w:p>
        </w:tc>
      </w:tr>
    </w:tbl>
    <w:p w14:paraId="1641A197" w14:textId="77777777" w:rsidR="00675DC2" w:rsidRPr="003D3A2E" w:rsidRDefault="00675DC2" w:rsidP="00675DC2">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6EE0E9C1" w14:textId="77777777" w:rsidR="00675DC2" w:rsidRPr="003D3A2E" w:rsidRDefault="00675DC2" w:rsidP="00675DC2">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11F2F951" w14:textId="77777777" w:rsidR="00220D0A" w:rsidRPr="0004711E" w:rsidRDefault="00220D0A" w:rsidP="00220D0A">
      <w:pPr>
        <w:keepNext/>
        <w:spacing w:after="120"/>
        <w:rPr>
          <w:rFonts w:eastAsiaTheme="minorHAnsi" w:cstheme="minorHAnsi"/>
          <w:b/>
          <w:color w:val="FF0000"/>
          <w:sz w:val="18"/>
          <w:szCs w:val="20"/>
        </w:rPr>
      </w:pPr>
      <w:r w:rsidRPr="0004711E">
        <w:rPr>
          <w:rFonts w:eastAsiaTheme="minorHAnsi" w:cstheme="minorHAnsi"/>
          <w:b/>
          <w:color w:val="FF0000"/>
          <w:sz w:val="18"/>
          <w:szCs w:val="20"/>
        </w:rPr>
        <w:t>UWAGA! W przypadku projektów realizowanych na rzecz Zamawiającego (ENEA Centrum Sp. z o.o.), zamiast dokumentu potwierdzającego należyte wykonanie, Zamawiający dopuszcza wskazanie nr umowy oraz Koordynatora Umowy ze Strony Zamawiającego.</w:t>
      </w:r>
    </w:p>
    <w:p w14:paraId="45749164" w14:textId="77777777" w:rsidR="00675DC2" w:rsidRDefault="00675DC2" w:rsidP="00675DC2">
      <w:pPr>
        <w:widowControl w:val="0"/>
        <w:spacing w:before="0" w:line="276" w:lineRule="auto"/>
        <w:rPr>
          <w:rFonts w:asciiTheme="minorHAnsi" w:eastAsia="Calibri" w:hAnsiTheme="minorHAnsi" w:cstheme="minorHAnsi"/>
          <w:b/>
          <w:sz w:val="20"/>
          <w:szCs w:val="20"/>
        </w:rPr>
      </w:pPr>
    </w:p>
    <w:p w14:paraId="23FA81F8" w14:textId="77777777" w:rsidR="00675DC2" w:rsidRPr="003D3A2E" w:rsidRDefault="00675DC2" w:rsidP="00675DC2">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675DC2" w:rsidRPr="003D3A2E" w14:paraId="2C376032" w14:textId="77777777" w:rsidTr="004260CC">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C58DC5C"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0AAA62"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r>
      <w:tr w:rsidR="00675DC2" w:rsidRPr="003D3A2E" w14:paraId="71E7C4F9" w14:textId="77777777" w:rsidTr="004260CC">
        <w:trPr>
          <w:trHeight w:val="380"/>
          <w:jc w:val="center"/>
        </w:trPr>
        <w:tc>
          <w:tcPr>
            <w:tcW w:w="4059" w:type="dxa"/>
            <w:hideMark/>
          </w:tcPr>
          <w:p w14:paraId="63723BE6"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070C950"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36682DB4" w14:textId="166F97F1" w:rsidR="00675DC2" w:rsidRDefault="00675DC2" w:rsidP="00675DC2">
      <w:pPr>
        <w:spacing w:before="0" w:after="200" w:line="276" w:lineRule="auto"/>
        <w:jc w:val="left"/>
        <w:rPr>
          <w:rFonts w:asciiTheme="minorHAnsi" w:hAnsiTheme="minorHAnsi" w:cstheme="minorHAnsi"/>
          <w:b/>
          <w:bCs/>
          <w:sz w:val="20"/>
          <w:szCs w:val="20"/>
          <w:u w:val="single"/>
        </w:rPr>
      </w:pPr>
    </w:p>
    <w:p w14:paraId="541806B7" w14:textId="77777777" w:rsidR="00000228" w:rsidRDefault="00000228" w:rsidP="00550A03">
      <w:pPr>
        <w:spacing w:before="0" w:after="160" w:line="259" w:lineRule="auto"/>
        <w:ind w:right="465"/>
        <w:contextualSpacing/>
        <w:jc w:val="left"/>
        <w:rPr>
          <w:rFonts w:asciiTheme="minorHAnsi" w:hAnsiTheme="minorHAnsi" w:cstheme="minorHAnsi"/>
          <w:b/>
          <w:sz w:val="20"/>
          <w:szCs w:val="20"/>
          <w:u w:val="single"/>
        </w:rPr>
      </w:pPr>
    </w:p>
    <w:p w14:paraId="33042175" w14:textId="77777777" w:rsidR="00000228" w:rsidRDefault="00000228" w:rsidP="00550A03">
      <w:pPr>
        <w:spacing w:before="0" w:after="160" w:line="259" w:lineRule="auto"/>
        <w:ind w:right="465"/>
        <w:contextualSpacing/>
        <w:jc w:val="left"/>
        <w:rPr>
          <w:rFonts w:asciiTheme="minorHAnsi" w:hAnsiTheme="minorHAnsi" w:cstheme="minorHAnsi"/>
          <w:b/>
          <w:sz w:val="20"/>
          <w:szCs w:val="20"/>
          <w:u w:val="single"/>
        </w:rPr>
      </w:pPr>
    </w:p>
    <w:p w14:paraId="31AC403F" w14:textId="518E4A72" w:rsidR="00000228" w:rsidRDefault="00000228" w:rsidP="00550A03">
      <w:pPr>
        <w:spacing w:before="0" w:after="160" w:line="259" w:lineRule="auto"/>
        <w:ind w:right="465"/>
        <w:contextualSpacing/>
        <w:jc w:val="left"/>
        <w:rPr>
          <w:rFonts w:asciiTheme="minorHAnsi" w:hAnsiTheme="minorHAnsi" w:cstheme="minorHAnsi"/>
          <w:b/>
          <w:sz w:val="20"/>
          <w:szCs w:val="20"/>
          <w:u w:val="single"/>
        </w:rPr>
      </w:pPr>
    </w:p>
    <w:p w14:paraId="5ACAD453" w14:textId="324056FC" w:rsidR="00C30ED9" w:rsidRDefault="00C30ED9" w:rsidP="00550A03">
      <w:pPr>
        <w:spacing w:before="0" w:after="160" w:line="259" w:lineRule="auto"/>
        <w:ind w:right="465"/>
        <w:contextualSpacing/>
        <w:jc w:val="left"/>
        <w:rPr>
          <w:rFonts w:asciiTheme="minorHAnsi" w:hAnsiTheme="minorHAnsi" w:cstheme="minorHAnsi"/>
          <w:b/>
          <w:sz w:val="20"/>
          <w:szCs w:val="20"/>
          <w:u w:val="single"/>
        </w:rPr>
      </w:pPr>
    </w:p>
    <w:p w14:paraId="6955CB6D" w14:textId="1B69F230" w:rsidR="00C30ED9" w:rsidRDefault="00C30ED9" w:rsidP="00550A03">
      <w:pPr>
        <w:spacing w:before="0" w:after="160" w:line="259" w:lineRule="auto"/>
        <w:ind w:right="465"/>
        <w:contextualSpacing/>
        <w:jc w:val="left"/>
        <w:rPr>
          <w:rFonts w:asciiTheme="minorHAnsi" w:hAnsiTheme="minorHAnsi" w:cstheme="minorHAnsi"/>
          <w:b/>
          <w:sz w:val="20"/>
          <w:szCs w:val="20"/>
          <w:u w:val="single"/>
        </w:rPr>
      </w:pPr>
    </w:p>
    <w:p w14:paraId="4A7CC9E5" w14:textId="77777777" w:rsidR="00C30ED9" w:rsidRDefault="00C30ED9" w:rsidP="00550A03">
      <w:pPr>
        <w:spacing w:before="0" w:after="160" w:line="259" w:lineRule="auto"/>
        <w:ind w:right="465"/>
        <w:contextualSpacing/>
        <w:jc w:val="left"/>
        <w:rPr>
          <w:rFonts w:asciiTheme="minorHAnsi" w:hAnsiTheme="minorHAnsi" w:cstheme="minorHAnsi"/>
          <w:b/>
          <w:sz w:val="20"/>
          <w:szCs w:val="20"/>
          <w:u w:val="single"/>
        </w:rPr>
      </w:pPr>
    </w:p>
    <w:p w14:paraId="28EA7F37" w14:textId="77777777" w:rsidR="00000228" w:rsidRDefault="00000228" w:rsidP="00550A03">
      <w:pPr>
        <w:spacing w:before="0" w:after="160" w:line="259" w:lineRule="auto"/>
        <w:ind w:right="465"/>
        <w:contextualSpacing/>
        <w:jc w:val="left"/>
        <w:rPr>
          <w:rFonts w:asciiTheme="minorHAnsi" w:hAnsiTheme="minorHAnsi" w:cstheme="minorHAnsi"/>
          <w:b/>
          <w:sz w:val="20"/>
          <w:szCs w:val="20"/>
          <w:u w:val="single"/>
        </w:rPr>
      </w:pPr>
    </w:p>
    <w:p w14:paraId="485A7538" w14:textId="38297140" w:rsidR="007161CC" w:rsidRDefault="007161CC" w:rsidP="00550A03">
      <w:pPr>
        <w:spacing w:before="0" w:after="160" w:line="259" w:lineRule="auto"/>
        <w:ind w:right="465"/>
        <w:contextualSpacing/>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Pr>
          <w:rFonts w:asciiTheme="minorHAnsi" w:hAnsiTheme="minorHAnsi" w:cstheme="minorHAnsi"/>
          <w:b/>
          <w:sz w:val="20"/>
          <w:szCs w:val="20"/>
          <w:u w:val="single"/>
        </w:rPr>
        <w:t xml:space="preserve"> </w:t>
      </w:r>
      <w:r w:rsidR="00675DC2">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PROJEKT UMOWY</w:t>
      </w:r>
    </w:p>
    <w:p w14:paraId="283A4CD9" w14:textId="69A57683" w:rsidR="002D79EE" w:rsidRDefault="00FC1E2D" w:rsidP="00550A03">
      <w:pPr>
        <w:spacing w:before="0" w:after="160" w:line="259" w:lineRule="auto"/>
        <w:ind w:right="465"/>
        <w:contextualSpacing/>
        <w:jc w:val="left"/>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 </w:t>
      </w:r>
    </w:p>
    <w:p w14:paraId="0BC066C5" w14:textId="0AFF6154" w:rsidR="00FC1E2D" w:rsidRDefault="00FC1E2D" w:rsidP="00550A03">
      <w:pPr>
        <w:spacing w:before="0" w:after="160" w:line="259" w:lineRule="auto"/>
        <w:ind w:right="465"/>
        <w:contextualSpacing/>
        <w:jc w:val="left"/>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Patrz osobny plik. </w:t>
      </w:r>
    </w:p>
    <w:p w14:paraId="23DF2391" w14:textId="77777777" w:rsidR="004E3895" w:rsidRPr="007B6051" w:rsidRDefault="004E3895" w:rsidP="004E3895">
      <w:pPr>
        <w:pStyle w:val="Nagwek"/>
        <w:tabs>
          <w:tab w:val="clear" w:pos="4536"/>
          <w:tab w:val="clear" w:pos="9072"/>
        </w:tabs>
        <w:spacing w:before="0"/>
        <w:rPr>
          <w:rFonts w:asciiTheme="minorHAnsi" w:hAnsiTheme="minorHAnsi" w:cstheme="minorHAnsi"/>
          <w:b/>
          <w:sz w:val="20"/>
          <w:szCs w:val="20"/>
        </w:rPr>
      </w:pPr>
    </w:p>
    <w:p w14:paraId="088BE046" w14:textId="7A905BA6" w:rsidR="002D79EE" w:rsidRPr="00FC1E2D" w:rsidRDefault="002D79EE" w:rsidP="00FC1E2D">
      <w:pPr>
        <w:pStyle w:val="Nagwek"/>
        <w:tabs>
          <w:tab w:val="clear" w:pos="4536"/>
          <w:tab w:val="clear" w:pos="9072"/>
        </w:tabs>
        <w:spacing w:before="0"/>
        <w:rPr>
          <w:rFonts w:asciiTheme="minorHAnsi" w:hAnsiTheme="minorHAnsi" w:cstheme="minorHAnsi"/>
          <w:sz w:val="20"/>
          <w:szCs w:val="20"/>
        </w:rPr>
      </w:pPr>
    </w:p>
    <w:sectPr w:rsidR="002D79EE" w:rsidRPr="00FC1E2D"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5633" w14:textId="77777777" w:rsidR="00431C61" w:rsidRDefault="00431C61" w:rsidP="007A1C80">
      <w:pPr>
        <w:spacing w:before="0"/>
      </w:pPr>
      <w:r>
        <w:separator/>
      </w:r>
    </w:p>
  </w:endnote>
  <w:endnote w:type="continuationSeparator" w:id="0">
    <w:p w14:paraId="48EA4FC1" w14:textId="77777777" w:rsidR="00431C61" w:rsidRDefault="00431C61" w:rsidP="007A1C80">
      <w:pPr>
        <w:spacing w:before="0"/>
      </w:pPr>
      <w:r>
        <w:continuationSeparator/>
      </w:r>
    </w:p>
  </w:endnote>
  <w:endnote w:type="continuationNotice" w:id="1">
    <w:p w14:paraId="5B00C4A4" w14:textId="77777777" w:rsidR="00431C61" w:rsidRDefault="00431C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49278CB3" w:rsidR="00431C61" w:rsidRPr="006C4383" w:rsidRDefault="00431C6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A1656">
          <w:rPr>
            <w:rFonts w:asciiTheme="minorHAnsi" w:hAnsiTheme="minorHAnsi" w:cstheme="minorHAnsi"/>
            <w:noProof/>
            <w:sz w:val="20"/>
          </w:rPr>
          <w:t>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431C61" w:rsidRPr="00CC08B4" w:rsidRDefault="00431C6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064165EB" w:rsidR="00431C61" w:rsidRPr="006C4383" w:rsidRDefault="00431C6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A1656">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431C61" w:rsidRPr="00902DE3" w:rsidRDefault="00431C61">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F263" w14:textId="77777777" w:rsidR="00431C61" w:rsidRDefault="00431C61" w:rsidP="007A1C80">
      <w:pPr>
        <w:spacing w:before="0"/>
      </w:pPr>
      <w:r>
        <w:separator/>
      </w:r>
    </w:p>
  </w:footnote>
  <w:footnote w:type="continuationSeparator" w:id="0">
    <w:p w14:paraId="67DA3C15" w14:textId="77777777" w:rsidR="00431C61" w:rsidRDefault="00431C61" w:rsidP="007A1C80">
      <w:pPr>
        <w:spacing w:before="0"/>
      </w:pPr>
      <w:r>
        <w:continuationSeparator/>
      </w:r>
    </w:p>
  </w:footnote>
  <w:footnote w:type="continuationNotice" w:id="1">
    <w:p w14:paraId="3E44F70E" w14:textId="77777777" w:rsidR="00431C61" w:rsidRDefault="00431C61">
      <w:pPr>
        <w:spacing w:before="0"/>
      </w:pPr>
    </w:p>
  </w:footnote>
  <w:footnote w:id="2">
    <w:p w14:paraId="3392C195" w14:textId="77777777" w:rsidR="00431C61" w:rsidRPr="00DF0F8F" w:rsidRDefault="00431C61"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431C61" w:rsidRPr="00DF0F8F" w:rsidRDefault="00431C61" w:rsidP="00A27AAC">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431C61" w:rsidRPr="00276318" w:rsidRDefault="00431C6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431C61" w:rsidRPr="00276318" w:rsidRDefault="00431C6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431C61" w:rsidRPr="00DF0F8F" w:rsidRDefault="00431C61" w:rsidP="00A27AAC">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431C61" w:rsidRPr="00637DEE" w:rsidRDefault="00431C61"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0"/>
      <w:gridCol w:w="3318"/>
    </w:tblGrid>
    <w:tr w:rsidR="00431C61" w:rsidRPr="00DD3397" w14:paraId="03104D00" w14:textId="77777777" w:rsidTr="004705CD">
      <w:trPr>
        <w:cantSplit/>
        <w:trHeight w:val="284"/>
      </w:trPr>
      <w:tc>
        <w:tcPr>
          <w:tcW w:w="6486" w:type="dxa"/>
          <w:tcBorders>
            <w:top w:val="nil"/>
            <w:left w:val="nil"/>
            <w:bottom w:val="nil"/>
            <w:right w:val="nil"/>
          </w:tcBorders>
        </w:tcPr>
        <w:p w14:paraId="08388EF7" w14:textId="77777777" w:rsidR="00431C61" w:rsidRPr="00DD3397" w:rsidRDefault="00431C6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431C61" w:rsidRPr="00DD3397" w:rsidRDefault="00431C6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31C61"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431C61" w:rsidRPr="00DD3397" w:rsidRDefault="00431C6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459831DE" w:rsidR="00431C61" w:rsidRPr="00513976" w:rsidRDefault="00431C61" w:rsidP="00CE001C">
          <w:pPr>
            <w:pStyle w:val="Nagwek"/>
            <w:spacing w:before="0"/>
            <w:jc w:val="right"/>
            <w:rPr>
              <w:rFonts w:asciiTheme="minorHAnsi" w:hAnsiTheme="minorHAnsi" w:cstheme="minorHAnsi"/>
              <w:bCs/>
              <w:sz w:val="18"/>
              <w:szCs w:val="18"/>
              <w:highlight w:val="yellow"/>
            </w:rPr>
          </w:pPr>
          <w:r w:rsidRPr="00270FA9">
            <w:rPr>
              <w:rFonts w:ascii="Calibri" w:hAnsi="Calibri"/>
              <w:b/>
              <w:sz w:val="20"/>
              <w:szCs w:val="20"/>
            </w:rPr>
            <w:t>1200/BW53/ZD/KZ/2024/0000066868</w:t>
          </w:r>
        </w:p>
      </w:tc>
    </w:tr>
  </w:tbl>
  <w:p w14:paraId="4429F420" w14:textId="77777777" w:rsidR="00431C61" w:rsidRPr="00C842CA" w:rsidRDefault="00431C6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38"/>
      <w:gridCol w:w="3318"/>
    </w:tblGrid>
    <w:tr w:rsidR="00431C61" w:rsidRPr="00DD3397" w14:paraId="26F6035A" w14:textId="77777777" w:rsidTr="004705CD">
      <w:trPr>
        <w:cantSplit/>
        <w:trHeight w:val="284"/>
      </w:trPr>
      <w:tc>
        <w:tcPr>
          <w:tcW w:w="6489" w:type="dxa"/>
          <w:tcBorders>
            <w:top w:val="nil"/>
            <w:left w:val="nil"/>
            <w:bottom w:val="nil"/>
            <w:right w:val="nil"/>
          </w:tcBorders>
        </w:tcPr>
        <w:p w14:paraId="095F9AC8" w14:textId="77777777" w:rsidR="00431C61" w:rsidRPr="00DD3397" w:rsidRDefault="00431C6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431C61" w:rsidRPr="00DD3397" w:rsidRDefault="00431C6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31C61"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431C61" w:rsidRPr="00DD3397" w:rsidRDefault="00431C6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58A01C1C" w:rsidR="00431C61" w:rsidRPr="00821D8A" w:rsidRDefault="00431C61" w:rsidP="00CE001C">
          <w:pPr>
            <w:pStyle w:val="Nagwek"/>
            <w:spacing w:before="0"/>
            <w:jc w:val="right"/>
            <w:rPr>
              <w:rFonts w:asciiTheme="minorHAnsi" w:hAnsiTheme="minorHAnsi" w:cstheme="minorHAnsi"/>
              <w:b/>
              <w:bCs/>
              <w:sz w:val="18"/>
              <w:szCs w:val="18"/>
              <w:highlight w:val="yellow"/>
            </w:rPr>
          </w:pPr>
          <w:r w:rsidRPr="00270FA9">
            <w:rPr>
              <w:rFonts w:ascii="Calibri" w:hAnsi="Calibri"/>
              <w:b/>
              <w:sz w:val="20"/>
              <w:szCs w:val="20"/>
            </w:rPr>
            <w:t>1200/BW53/ZD/KZ/2024/0000066868</w:t>
          </w:r>
        </w:p>
      </w:tc>
    </w:tr>
  </w:tbl>
  <w:p w14:paraId="4BFDEF50" w14:textId="77777777" w:rsidR="00431C61" w:rsidRPr="00121F3A" w:rsidRDefault="00431C61"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6A22D27"/>
    <w:multiLevelType w:val="hybridMultilevel"/>
    <w:tmpl w:val="DA0ECE92"/>
    <w:lvl w:ilvl="0" w:tplc="AD3C6182">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9" w15:restartNumberingAfterBreak="0">
    <w:nsid w:val="0C6C4EA5"/>
    <w:multiLevelType w:val="hybridMultilevel"/>
    <w:tmpl w:val="D8EC5E8E"/>
    <w:lvl w:ilvl="0" w:tplc="0C100CD6">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5"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8704E"/>
    <w:multiLevelType w:val="hybridMultilevel"/>
    <w:tmpl w:val="FF3EAFBC"/>
    <w:lvl w:ilvl="0" w:tplc="2B500D9E">
      <w:start w:val="1"/>
      <w:numFmt w:val="upperRoman"/>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5A12B8"/>
    <w:multiLevelType w:val="hybridMultilevel"/>
    <w:tmpl w:val="9CB4308A"/>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5F7080"/>
    <w:multiLevelType w:val="hybridMultilevel"/>
    <w:tmpl w:val="809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C37600"/>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BA3E0A"/>
    <w:multiLevelType w:val="hybridMultilevel"/>
    <w:tmpl w:val="65200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59C66EB"/>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3BCF333F"/>
    <w:multiLevelType w:val="hybridMultilevel"/>
    <w:tmpl w:val="833AC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1"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19473B7"/>
    <w:multiLevelType w:val="hybridMultilevel"/>
    <w:tmpl w:val="313AFE64"/>
    <w:lvl w:ilvl="0" w:tplc="04D6CC10">
      <w:start w:val="1"/>
      <w:numFmt w:val="lowerLetter"/>
      <w:lvlText w:val="%1)"/>
      <w:lvlJc w:val="left"/>
      <w:pPr>
        <w:ind w:left="257" w:hanging="360"/>
      </w:pPr>
      <w:rPr>
        <w:rFonts w:hint="default"/>
      </w:r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84" w15:restartNumberingAfterBreak="0">
    <w:nsid w:val="538561DC"/>
    <w:multiLevelType w:val="multilevel"/>
    <w:tmpl w:val="E61C61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9"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B6D3462"/>
    <w:multiLevelType w:val="hybridMultilevel"/>
    <w:tmpl w:val="8DDE23A6"/>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5"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1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E9F1516"/>
    <w:multiLevelType w:val="hybridMultilevel"/>
    <w:tmpl w:val="3A38D0E2"/>
    <w:lvl w:ilvl="0" w:tplc="2B500E1A">
      <w:start w:val="1"/>
      <w:numFmt w:val="upperRoman"/>
      <w:lvlText w:val="%1."/>
      <w:lvlJc w:val="left"/>
      <w:pPr>
        <w:ind w:left="1429"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4"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8"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4"/>
  </w:num>
  <w:num w:numId="3">
    <w:abstractNumId w:val="106"/>
  </w:num>
  <w:num w:numId="4">
    <w:abstractNumId w:val="64"/>
  </w:num>
  <w:num w:numId="5">
    <w:abstractNumId w:val="79"/>
  </w:num>
  <w:num w:numId="6">
    <w:abstractNumId w:val="102"/>
  </w:num>
  <w:num w:numId="7">
    <w:abstractNumId w:val="103"/>
  </w:num>
  <w:num w:numId="8">
    <w:abstractNumId w:val="33"/>
  </w:num>
  <w:num w:numId="9">
    <w:abstractNumId w:val="113"/>
  </w:num>
  <w:num w:numId="10">
    <w:abstractNumId w:val="105"/>
  </w:num>
  <w:num w:numId="11">
    <w:abstractNumId w:val="120"/>
  </w:num>
  <w:num w:numId="12">
    <w:abstractNumId w:val="19"/>
  </w:num>
  <w:num w:numId="13">
    <w:abstractNumId w:val="0"/>
  </w:num>
  <w:num w:numId="14">
    <w:abstractNumId w:val="94"/>
  </w:num>
  <w:num w:numId="15">
    <w:abstractNumId w:val="94"/>
  </w:num>
  <w:num w:numId="16">
    <w:abstractNumId w:val="117"/>
  </w:num>
  <w:num w:numId="17">
    <w:abstractNumId w:val="94"/>
  </w:num>
  <w:num w:numId="18">
    <w:abstractNumId w:val="100"/>
  </w:num>
  <w:num w:numId="19">
    <w:abstractNumId w:val="128"/>
  </w:num>
  <w:num w:numId="20">
    <w:abstractNumId w:val="21"/>
  </w:num>
  <w:num w:numId="21">
    <w:abstractNumId w:val="75"/>
  </w:num>
  <w:num w:numId="22">
    <w:abstractNumId w:val="62"/>
  </w:num>
  <w:num w:numId="23">
    <w:abstractNumId w:val="108"/>
  </w:num>
  <w:num w:numId="24">
    <w:abstractNumId w:val="30"/>
  </w:num>
  <w:num w:numId="25">
    <w:abstractNumId w:val="49"/>
  </w:num>
  <w:num w:numId="26">
    <w:abstractNumId w:val="9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6"/>
  </w:num>
  <w:num w:numId="33">
    <w:abstractNumId w:val="58"/>
  </w:num>
  <w:num w:numId="34">
    <w:abstractNumId w:val="87"/>
  </w:num>
  <w:num w:numId="35">
    <w:abstractNumId w:val="80"/>
  </w:num>
  <w:num w:numId="36">
    <w:abstractNumId w:val="20"/>
  </w:num>
  <w:num w:numId="37">
    <w:abstractNumId w:val="127"/>
  </w:num>
  <w:num w:numId="38">
    <w:abstractNumId w:val="72"/>
  </w:num>
  <w:num w:numId="39">
    <w:abstractNumId w:val="97"/>
  </w:num>
  <w:num w:numId="40">
    <w:abstractNumId w:val="9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04"/>
  </w:num>
  <w:num w:numId="42">
    <w:abstractNumId w:val="121"/>
  </w:num>
  <w:num w:numId="43">
    <w:abstractNumId w:val="59"/>
  </w:num>
  <w:num w:numId="44">
    <w:abstractNumId w:val="123"/>
  </w:num>
  <w:num w:numId="45">
    <w:abstractNumId w:val="43"/>
  </w:num>
  <w:num w:numId="46">
    <w:abstractNumId w:val="112"/>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36"/>
  </w:num>
  <w:num w:numId="51">
    <w:abstractNumId w:val="74"/>
  </w:num>
  <w:num w:numId="52">
    <w:abstractNumId w:val="73"/>
  </w:num>
  <w:num w:numId="53">
    <w:abstractNumId w:val="88"/>
  </w:num>
  <w:num w:numId="54">
    <w:abstractNumId w:val="45"/>
  </w:num>
  <w:num w:numId="55">
    <w:abstractNumId w:val="34"/>
  </w:num>
  <w:num w:numId="56">
    <w:abstractNumId w:val="71"/>
  </w:num>
  <w:num w:numId="57">
    <w:abstractNumId w:val="122"/>
  </w:num>
  <w:num w:numId="58">
    <w:abstractNumId w:val="25"/>
  </w:num>
  <w:num w:numId="59">
    <w:abstractNumId w:val="110"/>
  </w:num>
  <w:num w:numId="60">
    <w:abstractNumId w:val="41"/>
  </w:num>
  <w:num w:numId="61">
    <w:abstractNumId w:val="68"/>
  </w:num>
  <w:num w:numId="62">
    <w:abstractNumId w:val="37"/>
  </w:num>
  <w:num w:numId="6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num>
  <w:num w:numId="67">
    <w:abstractNumId w:val="31"/>
  </w:num>
  <w:num w:numId="68">
    <w:abstractNumId w:val="99"/>
  </w:num>
  <w:num w:numId="69">
    <w:abstractNumId w:val="81"/>
  </w:num>
  <w:num w:numId="70">
    <w:abstractNumId w:val="9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num>
  <w:num w:numId="73">
    <w:abstractNumId w:val="107"/>
  </w:num>
  <w:num w:numId="74">
    <w:abstractNumId w:val="46"/>
  </w:num>
  <w:num w:numId="75">
    <w:abstractNumId w:val="50"/>
  </w:num>
  <w:num w:numId="76">
    <w:abstractNumId w:val="83"/>
  </w:num>
  <w:num w:numId="77">
    <w:abstractNumId w:val="65"/>
  </w:num>
  <w:num w:numId="78">
    <w:abstractNumId w:val="111"/>
  </w:num>
  <w:num w:numId="79">
    <w:abstractNumId w:val="60"/>
  </w:num>
  <w:num w:numId="80">
    <w:abstractNumId w:val="53"/>
  </w:num>
  <w:num w:numId="81">
    <w:abstractNumId w:val="22"/>
  </w:num>
  <w:num w:numId="82">
    <w:abstractNumId w:val="92"/>
  </w:num>
  <w:num w:numId="83">
    <w:abstractNumId w:val="40"/>
  </w:num>
  <w:num w:numId="84">
    <w:abstractNumId w:val="39"/>
  </w:num>
  <w:num w:numId="85">
    <w:abstractNumId w:val="56"/>
  </w:num>
  <w:num w:numId="86">
    <w:abstractNumId w:val="52"/>
  </w:num>
  <w:num w:numId="87">
    <w:abstractNumId w:val="118"/>
  </w:num>
  <w:num w:numId="88">
    <w:abstractNumId w:val="23"/>
  </w:num>
  <w:num w:numId="89">
    <w:abstractNumId w:val="28"/>
  </w:num>
  <w:num w:numId="90">
    <w:abstractNumId w:val="26"/>
  </w:num>
  <w:num w:numId="91">
    <w:abstractNumId w:val="78"/>
  </w:num>
  <w:num w:numId="92">
    <w:abstractNumId w:val="95"/>
  </w:num>
  <w:num w:numId="93">
    <w:abstractNumId w:val="126"/>
  </w:num>
  <w:num w:numId="94">
    <w:abstractNumId w:val="114"/>
  </w:num>
  <w:num w:numId="95">
    <w:abstractNumId w:val="27"/>
  </w:num>
  <w:num w:numId="96">
    <w:abstractNumId w:val="44"/>
  </w:num>
  <w:num w:numId="97">
    <w:abstractNumId w:val="101"/>
  </w:num>
  <w:num w:numId="98">
    <w:abstractNumId w:val="32"/>
  </w:num>
  <w:num w:numId="99">
    <w:abstractNumId w:val="66"/>
  </w:num>
  <w:num w:numId="100">
    <w:abstractNumId w:val="63"/>
  </w:num>
  <w:num w:numId="101">
    <w:abstractNumId w:val="57"/>
  </w:num>
  <w:num w:numId="102">
    <w:abstractNumId w:val="47"/>
  </w:num>
  <w:num w:numId="103">
    <w:abstractNumId w:val="76"/>
  </w:num>
  <w:num w:numId="104">
    <w:abstractNumId w:val="91"/>
  </w:num>
  <w:num w:numId="105">
    <w:abstractNumId w:val="90"/>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61"/>
  </w:num>
  <w:num w:numId="109">
    <w:abstractNumId w:val="125"/>
  </w:num>
  <w:num w:numId="110">
    <w:abstractNumId w:val="89"/>
  </w:num>
  <w:num w:numId="111">
    <w:abstractNumId w:val="109"/>
  </w:num>
  <w:num w:numId="112">
    <w:abstractNumId w:val="38"/>
  </w:num>
  <w:num w:numId="113">
    <w:abstractNumId w:val="85"/>
  </w:num>
  <w:num w:numId="114">
    <w:abstractNumId w:val="35"/>
  </w:num>
  <w:num w:numId="115">
    <w:abstractNumId w:val="69"/>
  </w:num>
  <w:num w:numId="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
  </w:num>
  <w:num w:numId="119">
    <w:abstractNumId w:val="67"/>
  </w:num>
  <w:num w:numId="120">
    <w:abstractNumId w:val="8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228"/>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93C"/>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6EEE"/>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1D3"/>
    <w:rsid w:val="0013649F"/>
    <w:rsid w:val="00137F99"/>
    <w:rsid w:val="001403CB"/>
    <w:rsid w:val="00140B64"/>
    <w:rsid w:val="00140BA5"/>
    <w:rsid w:val="00140F5B"/>
    <w:rsid w:val="001412F9"/>
    <w:rsid w:val="00141582"/>
    <w:rsid w:val="001418D0"/>
    <w:rsid w:val="001428F4"/>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4ED5"/>
    <w:rsid w:val="001C5933"/>
    <w:rsid w:val="001C5E9C"/>
    <w:rsid w:val="001C6C2E"/>
    <w:rsid w:val="001D058E"/>
    <w:rsid w:val="001D0B21"/>
    <w:rsid w:val="001D0C46"/>
    <w:rsid w:val="001D0F1D"/>
    <w:rsid w:val="001D2011"/>
    <w:rsid w:val="001D239C"/>
    <w:rsid w:val="001D30F0"/>
    <w:rsid w:val="001D4168"/>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33E9"/>
    <w:rsid w:val="00223795"/>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5CD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0FA9"/>
    <w:rsid w:val="002711A3"/>
    <w:rsid w:val="002713FD"/>
    <w:rsid w:val="00271BA4"/>
    <w:rsid w:val="00272068"/>
    <w:rsid w:val="002725BE"/>
    <w:rsid w:val="00272B1C"/>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74A"/>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0367"/>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707"/>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1C61"/>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27"/>
    <w:rsid w:val="004C658A"/>
    <w:rsid w:val="004C65A0"/>
    <w:rsid w:val="004C6A84"/>
    <w:rsid w:val="004C758C"/>
    <w:rsid w:val="004C7E69"/>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895"/>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1D65"/>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67"/>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70E"/>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656"/>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26A"/>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0E3"/>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67"/>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6AB6"/>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963"/>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AAC"/>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CF"/>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992"/>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364"/>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6FCD"/>
    <w:rsid w:val="00B772C7"/>
    <w:rsid w:val="00B77449"/>
    <w:rsid w:val="00B77569"/>
    <w:rsid w:val="00B77636"/>
    <w:rsid w:val="00B77993"/>
    <w:rsid w:val="00B77A01"/>
    <w:rsid w:val="00B77D08"/>
    <w:rsid w:val="00B77EBE"/>
    <w:rsid w:val="00B80444"/>
    <w:rsid w:val="00B80856"/>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398B"/>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B7D"/>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0ED9"/>
    <w:rsid w:val="00C31298"/>
    <w:rsid w:val="00C31676"/>
    <w:rsid w:val="00C31CBE"/>
    <w:rsid w:val="00C31E02"/>
    <w:rsid w:val="00C3230F"/>
    <w:rsid w:val="00C3278C"/>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4BB"/>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5E58"/>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0B4"/>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A76"/>
    <w:rsid w:val="00D97BBA"/>
    <w:rsid w:val="00D97C55"/>
    <w:rsid w:val="00D97E1F"/>
    <w:rsid w:val="00D97E6D"/>
    <w:rsid w:val="00DA07A3"/>
    <w:rsid w:val="00DA1069"/>
    <w:rsid w:val="00DA11CC"/>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095"/>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C7A27"/>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966"/>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9FC"/>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1002"/>
    <w:rsid w:val="00FC109F"/>
    <w:rsid w:val="00FC1836"/>
    <w:rsid w:val="00FC1E2D"/>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2DF"/>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C8"/>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2"/>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3"/>
      </w:numPr>
    </w:pPr>
  </w:style>
  <w:style w:type="numbering" w:customStyle="1" w:styleId="WWNum241">
    <w:name w:val="WWNum241"/>
    <w:basedOn w:val="Bezlisty"/>
    <w:rsid w:val="002D79EE"/>
    <w:pPr>
      <w:numPr>
        <w:numId w:val="44"/>
      </w:numPr>
    </w:pPr>
  </w:style>
  <w:style w:type="numbering" w:customStyle="1" w:styleId="WWNum22">
    <w:name w:val="WWNum22"/>
    <w:basedOn w:val="Bezlisty"/>
    <w:rsid w:val="002D79EE"/>
    <w:pPr>
      <w:numPr>
        <w:numId w:val="51"/>
      </w:numPr>
    </w:pPr>
  </w:style>
  <w:style w:type="numbering" w:customStyle="1" w:styleId="WWNum211">
    <w:name w:val="WWNum211"/>
    <w:basedOn w:val="Bezlisty"/>
    <w:rsid w:val="002D79EE"/>
    <w:pPr>
      <w:numPr>
        <w:numId w:val="68"/>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12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AF6C16-3AC1-49F3-ACBA-CB489D9B21EB}">
  <ds:schemaRefs>
    <ds:schemaRef ds:uri="http://schemas.openxmlformats.org/officeDocument/2006/bibliography"/>
  </ds:schemaRefs>
</ds:datastoreItem>
</file>

<file path=customXml/itemProps4.xml><?xml version="1.0" encoding="utf-8"?>
<ds:datastoreItem xmlns:ds="http://schemas.openxmlformats.org/officeDocument/2006/customXml" ds:itemID="{C1DAAEFA-402A-4575-994F-44FFAD8497AB}">
  <ds:schemaRefs>
    <ds:schemaRef ds:uri="http://schemas.openxmlformats.org/officeDocument/2006/bibliography"/>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2606</Words>
  <Characters>15637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Jarmuszkiewicz Krystian</cp:lastModifiedBy>
  <cp:revision>3</cp:revision>
  <cp:lastPrinted>2024-01-30T13:50:00Z</cp:lastPrinted>
  <dcterms:created xsi:type="dcterms:W3CDTF">2024-08-01T12:01:00Z</dcterms:created>
  <dcterms:modified xsi:type="dcterms:W3CDTF">2024-08-01T12:02:00Z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